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FBF75" w14:textId="42A2ACAA" w:rsidR="00B11951" w:rsidRDefault="00B11951" w:rsidP="00B11951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cs-CZ"/>
        </w:rPr>
      </w:pPr>
    </w:p>
    <w:p w14:paraId="398094CA" w14:textId="2278E7B9" w:rsidR="00195131" w:rsidRPr="00B11951" w:rsidRDefault="009B1554" w:rsidP="00B11951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cs-CZ"/>
        </w:rPr>
        <w:t xml:space="preserve">Navýšení </w:t>
      </w:r>
      <w:r w:rsidR="00973EE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cs-CZ"/>
        </w:rPr>
        <w:t>záloh na služby</w:t>
      </w:r>
      <w:r w:rsidR="00F0060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cs-CZ"/>
        </w:rPr>
        <w:t>,</w:t>
      </w:r>
      <w:r w:rsidR="0006780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cs-CZ"/>
        </w:rPr>
        <w:t xml:space="preserve"> snížení příspěvku do FIO</w:t>
      </w:r>
    </w:p>
    <w:p w14:paraId="14D8E672" w14:textId="77777777" w:rsidR="00802DE5" w:rsidRPr="00B11951" w:rsidRDefault="00802DE5" w:rsidP="00802DE5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00D6DD1" w14:textId="77777777" w:rsidR="00B11951" w:rsidRPr="00B11951" w:rsidRDefault="00B11951" w:rsidP="00B11951">
      <w:pPr>
        <w:jc w:val="both"/>
        <w:outlineLvl w:val="0"/>
        <w:rPr>
          <w:b/>
          <w:bCs/>
          <w:sz w:val="24"/>
          <w:szCs w:val="24"/>
        </w:rPr>
      </w:pPr>
      <w:r w:rsidRPr="00B11951">
        <w:rPr>
          <w:b/>
          <w:bCs/>
          <w:sz w:val="24"/>
          <w:szCs w:val="24"/>
        </w:rPr>
        <w:t>Popis situace:</w:t>
      </w:r>
    </w:p>
    <w:p w14:paraId="7E3AD2EC" w14:textId="77777777" w:rsidR="00B11951" w:rsidRDefault="00B11951" w:rsidP="00B11951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75EC2C" w14:textId="1D1E12B5" w:rsidR="00AB5D3F" w:rsidRDefault="00973EEF" w:rsidP="00B11951">
      <w:pPr>
        <w:shd w:val="clear" w:color="auto" w:fill="FFFFFF"/>
        <w:spacing w:after="0" w:line="312" w:lineRule="auto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Vzhledem k situaci na trhu s energiemi,</w:t>
      </w:r>
      <w:bookmarkStart w:id="0" w:name="_GoBack"/>
      <w:bookmarkEnd w:id="0"/>
      <w:r w:rsidR="00C744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kdy tyto neustále rostou</w:t>
      </w:r>
      <w:r w:rsidR="00C744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s ohledem na vysokou míru inflace výbor a kontrolní komise navrhují navýšení záloh na služby pro další období, a to o 20%.</w:t>
      </w:r>
    </w:p>
    <w:p w14:paraId="03F249A0" w14:textId="77777777" w:rsidR="00AB5D3F" w:rsidRDefault="00AB5D3F" w:rsidP="00B11951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F3959" w14:textId="77777777" w:rsidR="00B11951" w:rsidRPr="00C34353" w:rsidRDefault="00B11951" w:rsidP="00B11951">
      <w:pPr>
        <w:jc w:val="both"/>
        <w:outlineLvl w:val="0"/>
        <w:rPr>
          <w:b/>
          <w:bCs/>
          <w:sz w:val="24"/>
          <w:szCs w:val="24"/>
        </w:rPr>
      </w:pPr>
      <w:r w:rsidRPr="00C34353">
        <w:rPr>
          <w:b/>
          <w:bCs/>
          <w:sz w:val="24"/>
          <w:szCs w:val="24"/>
        </w:rPr>
        <w:t>Návrh řešení:</w:t>
      </w:r>
    </w:p>
    <w:p w14:paraId="0E3633F4" w14:textId="012A07C2" w:rsidR="00626E1D" w:rsidRDefault="00973EEF" w:rsidP="00B1275B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Aby situace způsobena nárustem těchto komodit nezasáhla do rozpočtu vlastníků příliš, navrhujeme, aby byl dočasně snížen příspěvek do společného Fondu investic a oprav (FIO) na předchozí úroveň měněnou rozhodnutím Shromáždění v roce 2021. Máme za to, že tímto způsobem snížíme počet případů, kdy se někteří vlastníci mohou dostat do finančních potíží způsobených jen po jednostranném navýšení záloh.</w:t>
      </w:r>
    </w:p>
    <w:p w14:paraId="0D7BB46E" w14:textId="77777777" w:rsidR="00D845F3" w:rsidRPr="00B11951" w:rsidRDefault="00802DE5" w:rsidP="00B11951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1195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="00D845F3" w:rsidRPr="00B1195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14:paraId="5DC59635" w14:textId="77777777" w:rsidR="00B11951" w:rsidRPr="00C34353" w:rsidRDefault="00B11951" w:rsidP="00B11951">
      <w:pPr>
        <w:jc w:val="both"/>
        <w:outlineLvl w:val="0"/>
        <w:rPr>
          <w:b/>
          <w:bCs/>
          <w:sz w:val="24"/>
          <w:szCs w:val="24"/>
        </w:rPr>
      </w:pPr>
      <w:r w:rsidRPr="00C34353">
        <w:rPr>
          <w:b/>
          <w:bCs/>
          <w:sz w:val="24"/>
          <w:szCs w:val="24"/>
        </w:rPr>
        <w:t>Návrh usnesení:</w:t>
      </w:r>
    </w:p>
    <w:p w14:paraId="4EAE71C1" w14:textId="77777777" w:rsidR="00AE6139" w:rsidRPr="00C34353" w:rsidRDefault="00AE6139" w:rsidP="00AE6139">
      <w:pPr>
        <w:pStyle w:val="-wm-msolistparagraph"/>
        <w:spacing w:before="0" w:beforeAutospacing="0" w:after="0" w:afterAutospacing="0"/>
      </w:pPr>
      <w:r w:rsidRPr="00C34353">
        <w:rPr>
          <w:rStyle w:val="Zvraznn"/>
          <w:rFonts w:ascii="Arial" w:hAnsi="Arial" w:cs="Arial"/>
          <w:b/>
          <w:bCs/>
          <w:color w:val="FF0000"/>
        </w:rPr>
        <w:t xml:space="preserve">„Shromáždění souhlasí s navýšením záloh na služby na novou předpokládanou úroveň v návaznosti na navýšení cen dodavatelů od </w:t>
      </w:r>
      <w:proofErr w:type="gramStart"/>
      <w:r w:rsidRPr="00C34353">
        <w:rPr>
          <w:rStyle w:val="Zvraznn"/>
          <w:rFonts w:ascii="Arial" w:hAnsi="Arial" w:cs="Arial"/>
          <w:b/>
          <w:bCs/>
          <w:color w:val="FF0000"/>
        </w:rPr>
        <w:t>1.1.2023</w:t>
      </w:r>
      <w:proofErr w:type="gramEnd"/>
      <w:r w:rsidRPr="00C34353">
        <w:rPr>
          <w:rStyle w:val="Zvraznn"/>
          <w:rFonts w:ascii="Arial" w:hAnsi="Arial" w:cs="Arial"/>
          <w:b/>
          <w:bCs/>
          <w:color w:val="FF0000"/>
        </w:rPr>
        <w:t>, a to o 20%. Zároveň dočasně od 1.1.2023 do 31.12.2024 snižuje příspěvku společného Fondu investic a oprav (FIO) na předchozí úroveň měněnou rozhodnutím shromáždění v roce 2021.“</w:t>
      </w:r>
    </w:p>
    <w:p w14:paraId="01714AE3" w14:textId="04219D8C" w:rsidR="00B11951" w:rsidRPr="00AE6139" w:rsidRDefault="00B11951" w:rsidP="00AE6139">
      <w:pPr>
        <w:pStyle w:val="-wm-msolistparagraph"/>
        <w:shd w:val="clear" w:color="auto" w:fill="FFFFFF"/>
        <w:spacing w:before="0" w:beforeAutospacing="0" w:after="0" w:afterAutospacing="0"/>
        <w:rPr>
          <w:color w:val="000000"/>
        </w:rPr>
      </w:pPr>
    </w:p>
    <w:sectPr w:rsidR="00B11951" w:rsidRPr="00AE6139" w:rsidSect="00B119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441814" w14:textId="77777777" w:rsidR="00493238" w:rsidRDefault="00493238" w:rsidP="00B11951">
      <w:pPr>
        <w:spacing w:after="0" w:line="240" w:lineRule="auto"/>
      </w:pPr>
      <w:r>
        <w:separator/>
      </w:r>
    </w:p>
  </w:endnote>
  <w:endnote w:type="continuationSeparator" w:id="0">
    <w:p w14:paraId="7FE996F3" w14:textId="77777777" w:rsidR="00493238" w:rsidRDefault="00493238" w:rsidP="00B11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F58DA" w14:textId="77777777" w:rsidR="00AB5D3F" w:rsidRDefault="00AB5D3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D114D" w14:textId="77777777" w:rsidR="00AB5D3F" w:rsidRDefault="00AB5D3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5DE72" w14:textId="77777777" w:rsidR="00AB5D3F" w:rsidRDefault="00AB5D3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7C48F6" w14:textId="77777777" w:rsidR="00493238" w:rsidRDefault="00493238" w:rsidP="00B11951">
      <w:pPr>
        <w:spacing w:after="0" w:line="240" w:lineRule="auto"/>
      </w:pPr>
      <w:r>
        <w:separator/>
      </w:r>
    </w:p>
  </w:footnote>
  <w:footnote w:type="continuationSeparator" w:id="0">
    <w:p w14:paraId="7729E1F8" w14:textId="77777777" w:rsidR="00493238" w:rsidRDefault="00493238" w:rsidP="00B11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5C0D0" w14:textId="77777777" w:rsidR="00AB5D3F" w:rsidRDefault="00AB5D3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5FD8C" w14:textId="77777777" w:rsidR="00B11951" w:rsidRDefault="008B7D36">
    <w:pPr>
      <w:pStyle w:val="Zhlav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2FA5A73" wp14:editId="296CB1F7">
          <wp:simplePos x="0" y="0"/>
          <wp:positionH relativeFrom="column">
            <wp:posOffset>-72390</wp:posOffset>
          </wp:positionH>
          <wp:positionV relativeFrom="paragraph">
            <wp:posOffset>-135026</wp:posOffset>
          </wp:positionV>
          <wp:extent cx="6688988" cy="1214323"/>
          <wp:effectExtent l="19050" t="0" r="0" b="0"/>
          <wp:wrapTight wrapText="bothSides">
            <wp:wrapPolygon edited="0">
              <wp:start x="-62" y="0"/>
              <wp:lineTo x="-62" y="21351"/>
              <wp:lineTo x="21594" y="21351"/>
              <wp:lineTo x="21594" y="0"/>
              <wp:lineTo x="-62" y="0"/>
            </wp:wrapPolygon>
          </wp:wrapTight>
          <wp:docPr id="2" name="Obrázek 1" descr="http://www.padovska.cz/img/design_1/image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adovska.cz/img/design_1/image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845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E96C1" w14:textId="77777777" w:rsidR="00AB5D3F" w:rsidRDefault="00AB5D3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103A1"/>
    <w:multiLevelType w:val="multilevel"/>
    <w:tmpl w:val="AD52D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DE5"/>
    <w:rsid w:val="0006780E"/>
    <w:rsid w:val="00094BAD"/>
    <w:rsid w:val="000F32B3"/>
    <w:rsid w:val="001071DA"/>
    <w:rsid w:val="001654A9"/>
    <w:rsid w:val="00195131"/>
    <w:rsid w:val="001F389F"/>
    <w:rsid w:val="002667B6"/>
    <w:rsid w:val="00284D2D"/>
    <w:rsid w:val="002E38BB"/>
    <w:rsid w:val="002F16F4"/>
    <w:rsid w:val="002F791A"/>
    <w:rsid w:val="003F12CB"/>
    <w:rsid w:val="004841E2"/>
    <w:rsid w:val="00493238"/>
    <w:rsid w:val="004F5936"/>
    <w:rsid w:val="005C003A"/>
    <w:rsid w:val="006009CC"/>
    <w:rsid w:val="0061034F"/>
    <w:rsid w:val="00626E1D"/>
    <w:rsid w:val="00672019"/>
    <w:rsid w:val="00691B28"/>
    <w:rsid w:val="006A44FD"/>
    <w:rsid w:val="006D2704"/>
    <w:rsid w:val="006E51A3"/>
    <w:rsid w:val="00726762"/>
    <w:rsid w:val="007527C5"/>
    <w:rsid w:val="00761E1A"/>
    <w:rsid w:val="007749EA"/>
    <w:rsid w:val="007C0878"/>
    <w:rsid w:val="007F52D9"/>
    <w:rsid w:val="00802DE5"/>
    <w:rsid w:val="008B1B7E"/>
    <w:rsid w:val="008B7D36"/>
    <w:rsid w:val="00910D46"/>
    <w:rsid w:val="00942C45"/>
    <w:rsid w:val="00973EEF"/>
    <w:rsid w:val="009B1554"/>
    <w:rsid w:val="009E0C54"/>
    <w:rsid w:val="009F676D"/>
    <w:rsid w:val="00A41E28"/>
    <w:rsid w:val="00A641EE"/>
    <w:rsid w:val="00A801CF"/>
    <w:rsid w:val="00AB5D3F"/>
    <w:rsid w:val="00AE6139"/>
    <w:rsid w:val="00B11951"/>
    <w:rsid w:val="00B1275B"/>
    <w:rsid w:val="00B209B9"/>
    <w:rsid w:val="00C34353"/>
    <w:rsid w:val="00C74437"/>
    <w:rsid w:val="00CC1574"/>
    <w:rsid w:val="00CD3FF6"/>
    <w:rsid w:val="00CE75E9"/>
    <w:rsid w:val="00CF025C"/>
    <w:rsid w:val="00D04BEC"/>
    <w:rsid w:val="00D35908"/>
    <w:rsid w:val="00D80AB0"/>
    <w:rsid w:val="00D845F3"/>
    <w:rsid w:val="00DC08B6"/>
    <w:rsid w:val="00DC35F1"/>
    <w:rsid w:val="00ED004F"/>
    <w:rsid w:val="00F0060D"/>
    <w:rsid w:val="00F80362"/>
    <w:rsid w:val="00F90A74"/>
    <w:rsid w:val="00FC6A4F"/>
    <w:rsid w:val="00FE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163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80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01C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11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1951"/>
  </w:style>
  <w:style w:type="paragraph" w:styleId="Zpat">
    <w:name w:val="footer"/>
    <w:basedOn w:val="Normln"/>
    <w:link w:val="ZpatChar"/>
    <w:uiPriority w:val="99"/>
    <w:unhideWhenUsed/>
    <w:rsid w:val="00B11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1951"/>
  </w:style>
  <w:style w:type="paragraph" w:styleId="Revize">
    <w:name w:val="Revision"/>
    <w:hidden/>
    <w:uiPriority w:val="99"/>
    <w:semiHidden/>
    <w:rsid w:val="004841E2"/>
    <w:pPr>
      <w:spacing w:after="0" w:line="240" w:lineRule="auto"/>
    </w:pPr>
  </w:style>
  <w:style w:type="paragraph" w:customStyle="1" w:styleId="-wm-msolistparagraph">
    <w:name w:val="-wm-msolistparagraph"/>
    <w:basedOn w:val="Normln"/>
    <w:rsid w:val="00973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73EEF"/>
    <w:rPr>
      <w:i/>
      <w:iCs/>
    </w:rPr>
  </w:style>
  <w:style w:type="character" w:styleId="Siln">
    <w:name w:val="Strong"/>
    <w:basedOn w:val="Standardnpsmoodstavce"/>
    <w:uiPriority w:val="22"/>
    <w:qFormat/>
    <w:rsid w:val="00973E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80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01C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11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1951"/>
  </w:style>
  <w:style w:type="paragraph" w:styleId="Zpat">
    <w:name w:val="footer"/>
    <w:basedOn w:val="Normln"/>
    <w:link w:val="ZpatChar"/>
    <w:uiPriority w:val="99"/>
    <w:unhideWhenUsed/>
    <w:rsid w:val="00B11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1951"/>
  </w:style>
  <w:style w:type="paragraph" w:styleId="Revize">
    <w:name w:val="Revision"/>
    <w:hidden/>
    <w:uiPriority w:val="99"/>
    <w:semiHidden/>
    <w:rsid w:val="004841E2"/>
    <w:pPr>
      <w:spacing w:after="0" w:line="240" w:lineRule="auto"/>
    </w:pPr>
  </w:style>
  <w:style w:type="paragraph" w:customStyle="1" w:styleId="-wm-msolistparagraph">
    <w:name w:val="-wm-msolistparagraph"/>
    <w:basedOn w:val="Normln"/>
    <w:rsid w:val="00973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73EEF"/>
    <w:rPr>
      <w:i/>
      <w:iCs/>
    </w:rPr>
  </w:style>
  <w:style w:type="character" w:styleId="Siln">
    <w:name w:val="Strong"/>
    <w:basedOn w:val="Standardnpsmoodstavce"/>
    <w:uiPriority w:val="22"/>
    <w:qFormat/>
    <w:rsid w:val="00973E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9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6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39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573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443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979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467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6228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2742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544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022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380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3717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2911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4584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2753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4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7144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5633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3430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7069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0567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135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30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1614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4519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2559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305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1204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9998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9885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8663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77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6187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08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8462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0138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677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9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4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5213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1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5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9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52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9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276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384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31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06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3261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305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2379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6133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4044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1979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1176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881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258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5114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972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429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0696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8815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7667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767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0541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6594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9657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6212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783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108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08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999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126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909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4017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231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5972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197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474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1868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9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www.padovska.cz/img/design_1/image.jpg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padovska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Instruments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Irenka</dc:creator>
  <cp:lastModifiedBy>Ludmila Puldova</cp:lastModifiedBy>
  <cp:revision>2</cp:revision>
  <cp:lastPrinted>2021-05-23T16:06:00Z</cp:lastPrinted>
  <dcterms:created xsi:type="dcterms:W3CDTF">2022-11-02T11:24:00Z</dcterms:created>
  <dcterms:modified xsi:type="dcterms:W3CDTF">2022-11-02T11:24:00Z</dcterms:modified>
</cp:coreProperties>
</file>